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cu ceasul pe mână la fereastra unde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apună. Leşul lui se scurgea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 arse de furtuni glaciare,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stoarse…  Zgâriat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haine plângea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mâhnit, cu comete-suspine,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pe-o  geană 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schelet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survola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şi-n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al clepsidrei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 suspina la zenit…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timp ce urcam dând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spre ea, mi-am pierdut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cărnii pe-o stea şi în urmă privind,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condiţia umană se reface în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