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 noastre-amare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 toate-n taină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Milostivă,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 jeluirile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sub fulgi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schimbă-nduioșată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cucernici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coboară-așa...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în mers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vii răsar în urmă-i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 în poienițe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de aer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codrii-nalți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Râu'-și murmură-nvierea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Miozotul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coroanele-nfrunzite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scăldate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Cântăreții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Simfoniile-și îmbină.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trilul lor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vibrează-n dulci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știre c-au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 se-așterne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Azvârlind prin pomi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lângă fântânioară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natura-ntreagă,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ei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Prinde, fiindcă-i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și-omul să-nflorească.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