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ca două şine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ajunge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şi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rucsacul de pe spatele încovoiat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busuioc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trece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salut dar nu-mi zice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 mă recunoaşte?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