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de 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doresc tuturor, Paște cu pace și lumină în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clopote până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cântă  minunea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nostru ce moartea a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biruinței cu aripi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de îngeri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ei solie și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cu bucurie al Domnului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tainic gând unește divin și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pace nesfârșită și clipe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univers lumină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liber și plin de cutezanță.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 ridică priviri fără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Slăvindu-l ne-ncetat pe Dumnezeu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pe cruce ca omul să mai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către ceruri departe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Doamne, smeriți îți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ierți Mărite, că singur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Ta cea dreaptă mereu o rătăcim.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Să-ngenunchem rostind, “Hristos a înviat!”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inimi slavă și sfântă năzuință,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fim de-acum,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iertând cu-ntreaga noastră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