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piatră (octombrie 1989 )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Revarsă-se-n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gânduri acide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dorul de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amurgul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zdruncine frica din suflet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topească-se-n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departe durerea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Pavează noi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speranțe renasc;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 frumoasă, va fi fericire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