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moare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moare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frânge-n cuptoare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grâul și plânge tot 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uscă și floarea brodată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țăranul.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pădurea de vaiet și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saltă în maluri izvorul,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turma e-n freamăt și murmură stâna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ciobanul.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Tranșee se surpă și pier cazemate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țara e-n sânge și-i mare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 de eroi o novă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soldatul.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plânset amar pe cuprins, nu e 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tâmplă fierbinte se stinge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morții și pana tresar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moare-un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