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Sărutare</w:t></w:r></w:p><w:p><w:pPr/><w:r><w:rPr><w:rFonts w:ascii="Arial" w:hAnsi="Arial" w:eastAsia="Arial" w:cs="Arial"/><w:color w:val="555555"/><w:sz w:val="28"/><w:szCs w:val="28"/><w:i w:val="1"/><w:iCs w:val="1"/></w:rPr><w:t xml:space="preserve">George Pena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Când sărut ochii tăi ca nişte migdale,&nbsp; </w:t></w:r></w:p><w:p><w:pPr/><w:r><w:rPr><w:rFonts w:ascii="Arial" w:hAnsi="Arial" w:eastAsia="Arial" w:cs="Arial"/><w:sz w:val="24"/><w:szCs w:val="24"/></w:rPr><w:t xml:space="preserve">părul bălăior îmi susură ispite;&nbsp; </w:t></w:r></w:p><w:p><w:pPr/><w:r><w:rPr><w:rFonts w:ascii="Arial" w:hAnsi="Arial" w:eastAsia="Arial" w:cs="Arial"/><w:sz w:val="24"/><w:szCs w:val="24"/></w:rPr><w:t xml:space="preserve">adie cu tine, un con de umbră moale, </w:t></w:r></w:p><w:p><w:pPr/><w:r><w:rPr><w:rFonts w:ascii="Arial" w:hAnsi="Arial" w:eastAsia="Arial" w:cs="Arial"/><w:sz w:val="24"/><w:szCs w:val="24"/></w:rPr><w:t xml:space="preserve">fiorii trec zănatici, în porţii egale.&nbsp;&nbsp; 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Când sărut ochi tăi cu priviri domoale,&nbsp; </w:t></w:r></w:p><w:p><w:pPr/><w:r><w:rPr><w:rFonts w:ascii="Arial" w:hAnsi="Arial" w:eastAsia="Arial" w:cs="Arial"/><w:sz w:val="24"/><w:szCs w:val="24"/></w:rPr><w:t xml:space="preserve">chiar şi sânii-hulubi încep să palpite,&nbsp;&nbsp; </w:t></w:r></w:p><w:p><w:pPr/><w:r><w:rPr><w:rFonts w:ascii="Arial" w:hAnsi="Arial" w:eastAsia="Arial" w:cs="Arial"/><w:sz w:val="24"/><w:szCs w:val="24"/></w:rPr><w:t xml:space="preserve">şi flăcări prin sânge ne tot dau ocoale,&nbsp;&nbsp; </w:t></w:r></w:p><w:p><w:pPr/><w:r><w:rPr><w:rFonts w:ascii="Arial" w:hAnsi="Arial" w:eastAsia="Arial" w:cs="Arial"/><w:sz w:val="24"/><w:szCs w:val="24"/></w:rPr><w:t xml:space="preserve">ne pierdem amândoi în trăiri senzuale.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2025-06-01T12:31:14+00:00</dcterms:created>
  <dcterms:modified xsi:type="dcterms:W3CDTF">2025-06-01T12:31:14+00:00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