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hoinar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supărată pe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chef şi nici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gol la luna-albastră,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minusculă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privit în mine, eram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plecase sufletul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atunci la fugă să-l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el de vorbă şi să-l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găsit atunci, dar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 el plângând…era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să-l iau în braţe, să-l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ce-i face, nu-mi explic.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implorat să vină la mine,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vedea ce-om face-mpreună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privit tristeţea, şi eu m-am întristat: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 frumuseţea  de-atâta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ce-aşteptase oare de-atâta amar de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ce-l doare  şi nici că el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sus la mine, suspină şi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aşteptat iubire…De-ai ştii tu cât 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că-n schimbul iubirii ce o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iar singur, cu cineva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plec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să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pese şi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mai pleca 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suflete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cauţi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sufletul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Alături… dar nu-l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 să crezi!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