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gânduri în rânduri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vedeți în fiecare zi, ne conduc toți grașii,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numără banii, care ne numără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strâng rapid toți borfașii.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i-ai întreba, îți răspund ”Păi da, și?”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 putere, că pot să mute și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vine să-i împingi de pe marginea punții.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înțeles niciodată sensul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exact la mijlocul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dați seama? Pentru ei au murit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pe mormânt li se usucă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putere, n-o să mut vreun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multe lucruri, poate mult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se-apleacă să m-asculte,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vedea și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Inexistenta mea iubită-ncearcă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cuprindă, dar alerg în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 să-mi atingă mâna, 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alerg pe-afară, ca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