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Privește-mă galeș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Privește-mă galeș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cer e un licăr, mesteceni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marea albastră, ca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și saltă luceferi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tainic în care îți cânt.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e nouă și-mi bate-n perete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leagăn fiorii pe-ale nopților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somnul, la nunta iubirii îl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vie, pe-altarul,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Și-albastrul vibrează cu visele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cu mine visăm simbioze,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 poema tăcută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cel tainic la margini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galeș din colțul de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Sculptând, o poemă pe-a vieții idilă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Și-albastrele firii, cu visul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cerul, e-un licăr, în noaptea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