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suferinței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JERTFA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printre noi si astazi, nevazut, Dar ochii nostrii sunt inchisi...sunt ochi de lut, Ne chemi sa ne sfintesti la Cina Vesniciei, Sa dai la fiecare o cheie a-mparatiei.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fiecare om cu suflet ratacit, Te lasi, pe Crucea Suferintei, legat si pironit, Si pentru fiecare om, Tu, Jertfa vie, Te rastignesti din nou, la Sfanta Liturghie.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gatesti Ospatul si ne astepti cu dor, Sa dai din Painea Vietii, la orice muritor, Iar vinul ce-l imparti la toti, cu bucurie, Se face-n trupul nostru, Izvor de Apa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Calatoresti tot singur, in veacul de pacate, Tu, Cel Stapan pe viata, Tu, Cel Stapan pe moarte, Si nu-ti vedem durerea, nici rana din picior, Cand Te ascunzi, smerit, in orice cersetor.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marea-Ti Jertfa si dragoste curata, Noi azi, ca si atunci, tot Crucea-Ti dam rasplata, Si cine se-ncumeta, pe umeri sa arunce, Ca Simon Cireneanul, a Domnului grea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cobori si astazi din Slava Ta cea mare, In staulul in care, e turma de  mioare, Si vrei ca altadata, Golgota sa mai urci, Dar Crucea-Ti e mai grea, cu mult, decat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Ioan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