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Crăciunul, zi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creaţi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modelaţi înspre sfinţire,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suflet,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 ce cântăreşte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după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creaţi cu-n scop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lăudăm pe Cel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sfinţire ne-am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căzut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trudim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atraşi de rău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Sfânt cunoaşte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un dar: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Cristos, Om-Dumnezeu,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locul nost'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Om desăvârşit,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putut ca să plătească,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nostru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Călcarea Legii. Ne-a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Isus S-a făcut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nostru bău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Iudeu, născut în Betleem,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 ca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dobândim iar înfierea.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crezi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primeşti pe Fiul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schimbat, în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scrie "răscumpărare".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cu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exalta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 ta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fiind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răspândi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Său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frate, să nu uiţi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te-a mântuit!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rob ci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striga azi: "Ava-Tată!"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prin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statut, altă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transformat, eşti un om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amprentat, destinul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pavat cu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zi de cercetare...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iertat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Crăciunul...este-o nouă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 şi pace şi-mpăcare,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poţi să spui în dreptul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 viaţă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sens, speranţă,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Domnului, jertfită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creaţia Sa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toată moştenirea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vreau acum să-ţi spun: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gândeşti, să meditezi,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sfântă de Crăciun,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Sărbătoritu-i moş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Pruncul Sfânt? Tu în ce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