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lui 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lăsat umbra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fereastră o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noapte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scântei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Doamne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vai și-o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îi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sfântă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începe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 este însă culmea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să fim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anul zece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