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teiului m-așez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 și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mă găsesc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parcă e un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mă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mă răcorește,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Protector de piatră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copii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cum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clar că le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așa înalt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muză-i important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felul lui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toaletat la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