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Lupoaică albă risipei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doar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nesăpat de-a timpului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frumoase-mi erau livezile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roşii pe aripi 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înalte necoapte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luminii îmi fântâneau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îngenunchea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risipei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 sub ochiul timpului clipind spre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amurgurile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colindă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zorilor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Tantal mă cheamă spre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umbrelor însetate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seva dulce amară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ramul toamnei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clipă acea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 se întoarnă în “nous”,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închid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