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 de odinioară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 unde-s nopțile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Doamne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babă plină de năduf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urcate-n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 mâna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chicotind tăcerea o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urcate-n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tristețea Doamne ca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cânta mereu în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unde-s nopțile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iubite răstignite-n puf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suflu-n lampă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