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prea mică fără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te-am întâlnit timid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umbră-n calea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șansă ce-aștepta normalul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ce lucește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gândul m-a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te visam frumoasă epopee).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Râdeam în mintea mea ca un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găsit iubită Galatee.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bate vântul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o socotești că-i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vise sau vreo remușcare,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ești acum mai înțeleaptă.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dispari fără să ai vreo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Confunzi prezentul c-un trecut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că-n viață tu ai altă normă,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mi te porți cam solidar.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nu-i decât portal,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treci cu bune și cu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trebuie să-i fii nicicum vasal!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îți faci cumva alte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tu nu mai vezi decât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pentru alții e prezent abstract!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mai vrei să vezi care-i minutul,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viața ai pierdut contact.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Iubirile sunt păsări migratoare!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părăsesc atunci când ți-e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Constați, punându-ți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 lumea e prea mică fără mine”.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