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Avem cu toții un imn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cu toți un imn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trăim cu el ,ca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 lacrimi pure și în urlet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 –n sânge templul sfânt,pământ!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„Hora unirii ”se învârte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„Deșteaptă-te Române ”o cântăm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risipiți și fără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deasupra noastră doar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ca să trezim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să-l inventăm pe Cuza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domnește banul și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nostru-i cumpărat de Iuda!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risipiți de risipirea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înălțat statui în lumea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rău ,statui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noi dărâmăm statui!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care ne cerșeau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ca să domine astăzi ,lumea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cânta ,„Deșteaptă-te române”…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ascultă rugăciunea!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ești azi ,dar mă gândesc ce vei fi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în stare să-ți mai cumperi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 străini ,batjocoresc azi o națiune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căutăm :„Deșteaptă-te Române”!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toții un imn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și trăim cu el,ca legământ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strămoșii au pierit în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lăsat ,un minunat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