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inventându-se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casa olarului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patron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jucăriilor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cheița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omuleț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neinspirat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proiectat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lătrat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muște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