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Pocainta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Pocainta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strig să nu m-audă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Și-un’ să plăng făr’ lacrimi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tranform și să mă pierd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ploaia-n rău să mă preling pe 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plăng durerea-n liniștea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țip prelung într-o tăcere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știu cănd e dimineață sau 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știe e , nepăsătoare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Doamne , cum de n-am știut că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nvărtit de cănd am luat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pe drumuri noroiate, după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Ne-nțelegănd ce-i Sfănta pocaință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cănd îmi privesc sfărșitul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profund că n-am urmat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m-ai așezat de la-nceputul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Calatoriei , dăndu-mi binecuvantarea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