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Regasire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 Voicu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muscat de buza de sus si-acum  sângerez.../Palida mă pierd in culorile tale ,toamnă! Și eu...a doua Eva,/Tot mai caut nemurirea în păsări călătoare, /Uitând ca,dumnezeirea e-n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