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vÎntul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 Iulienescu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cade în cascade?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sare pân-la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pe patru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călaritul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 el în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șase el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satul ce-i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 și-un gard cu-n singur cui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frică se-necase-un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săi ce vântu-i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musteața sa cea lunga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ma-i spănzurat un rom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zboară,curg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omani înficați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aruncă vântul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patratul Kanzas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erup de sub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pe pământ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 nu-i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ei toți în Infern dorm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