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Roxana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palide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zare-s numai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 copacii cu lacrimi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pasarile pleaca si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octombrie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ceru-i revoltat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un covor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tristete s-a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banca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in toamna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