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Adio, Toamnă!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ți se încheie odiseea,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și frumos ți-a fost episodul,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vântul îți plânge melopeea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ciorile îți cântă prohodul.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își scutură veșmântul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Îngenuncheați de întristare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își plânge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adâncă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 jertfit ultima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iubirii supreme,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Adio,Toamnă,frumoasă muză,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arhivăm în suflet prea devreme!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zăpadă apasă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bruma pe tâmple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de argint ne țesem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poveștii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Dar...cu speranță așteptăm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toamne vom primi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vrea la infinit să întomnăm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vieții calendar.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