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ști-ncotro ți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A-ntregii vieții tale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Așează-n tine-un scop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urmezi, te reprezintă.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nu trăiești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mereu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un START decis spre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nu ești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praf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Dezvoltă-n tine o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dezleagă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să bați, să chemi, să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nu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Influențează rezultatul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de-un biet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ști că atunci când ceasul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va fi și-n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speri, îți garantează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fii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