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mugurul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mugurul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încuiat toate visele...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de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Ireparabil de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bucăți de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încă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distorsionate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absurd de întinse...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încins și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s-a aruncat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rănit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închis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Odinioară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același gând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indescifrabilă,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nestrămutat de umilă...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în care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avânt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care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sa vadă-n sinea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mugurul meu de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îmi ține-acum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decât oricând...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