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floarea pomilor purcede drum de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alb și roz, de mov și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frunza strigă ierbii și amândouă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Persefona, a Demetrei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se-ntoarce-nmiresmată de sevă în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pios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ce, ca și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întru înviere;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de dragoste de mamă,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soră, frate, rudă și prieten;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de viață lungă și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 de salcie împodobit;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zori de zi senină;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dragoste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