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stropitului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băieții pe la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să le stropească,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rachiu, nu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stea să mai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băiatul scoate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și o stropește,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și descifrat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doar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zâmbetul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nasc marile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Îngerii-s doar călăuze!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fata-și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mai frumoși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roadele-și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ani o trec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