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Aleșilor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produci silă din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pare că nu-ți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efect produci în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toții te rugăm,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puțin și 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nume  și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la fel se perind;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ai fost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și-asta se-ntâmplă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promisiunile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dispar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toți și uiți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