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eu vreau să fiu elegant(ă)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religia salvează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Punct Sau două puncte fieca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cu lumea sa Aici este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esențială Lumea mea Lumea ta 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lui Simțul de proprietate distru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 vieți Însă nu poți pune totul la 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 de pildă sufletul copilăria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 Da oamenii vorbesc mereu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lor cotidiene Ușor-ușor sco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țându-și intimitatea pe pârleaz Nu-i 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nu-i frumos nu-i elegant Eleganța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ar trebui reinventată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scorțoasă sau rece Doamne-ferește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eleganța copilăriei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