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țese-ncet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strălucind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zilei clipe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de 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vine,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ascundă tot ce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suflând pe nări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vântul, ca o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încărcat cu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lucind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noaptea de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pare că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strecoară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cer până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primele luciri de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cald la noi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flori, avem lăstari,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orhideea,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 cu ochi mari!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