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Noi, ipocriții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mici ne tot mințim copiii: că nu 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să nu-l bage-n gură!,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prin guri şi ochi de tigve lutul brun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scoate flori de Mai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împodobindu-ne mormântul veşnic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vrea să îi rugăm 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o tulpină-a unui mac sau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miroasā şi să spună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mințim de mici: nu te juca cu focul!,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cruce îți aprind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către judecată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nu-ți ies şi ție îngerii în cale?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