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Într-adevăr , acum ești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măsură ce timpul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să gândesc mai mult la cele paisprezece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în care timpul părea că nu ne mai întrece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 gândind lucrurile la rece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pe deplin ce se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prințesă iar eu rege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lucrul ăsta 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 reproșuri ...nu-i un timp propice,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Ruptura se putea prezice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zeci de semne ce ar putea să ne indice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fost și tu complice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, îți mai pot 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mesaj ce nu dezice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greșit să spunem “pace”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 nu se-ntoarce.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