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Partenerii haosului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n-are nicio vină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Kitty noi am ales lumea asta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adânc ne așteaptă pe toți Apo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calipsa Ce-i al nostru este pus deo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Grăbiți-vă cât mai încet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feții zădărniciei își scriu capodo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pera cu viețile noastre Nu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