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găseşti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mângâi 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lacrimă care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este şi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cazul în care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confuză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voi fi prinsă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dispera, cheamă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îngerii, ce sunt utilizați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iubi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drag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lanţurile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limitează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fi din nou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şi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