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dimineață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 și plictisită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darabana pe capota mașinii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îngândurat și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darabana pe volan.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