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pe floarea de trifoi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nopții își aduc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toamnei încă plin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disipă-n cute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care-ți dau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lumină, scânteieri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albastre fără un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de Lună prinse-ntr-o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ascunși în bezna dinspre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de-ntuneric cere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să-i primească gându-ntunecat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 drumul printre orele mișele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destin în care singur s-a-ncurcat.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stea, doar una, razele-și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bucurie-a toamnei pe-un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în urma verii, așteptând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renască aura de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câmp, un flutur retrăiește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Savurând aroma florii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încheie-n toamnă aventura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 dedicată zborului în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