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fereastră Caru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e-o lume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neliniști mă scufundă.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tu, atâtea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Despletindu-ți tot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sclav îl porți,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ta-n abis pierzându-l!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 mantia-ți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 mănunchi presari,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grijile-mi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când tu apari...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teamă că nu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bolnav, că n-am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tot o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păcate curg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hai destramă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mâine sunt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visa tot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Ce-astă noapte l-am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ca-ntinderea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Năzuințe s-or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a le cuprinde!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Caru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oiștea strâmbă-n tindă,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cu sapa-n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uită de-oglindă!...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 ce 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ai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cumva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plivești, să-l ții curat?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