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Fiica soarelui cea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cuib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de stele cu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soarelui cea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un ceas sau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condeiul 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trei stele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curcubeu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flori de pepeni grași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 rouă un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Mărunțelul greieraș.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