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Culorile toamnei ajung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purtate de vântul ostil,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garoafele-albastre uitate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tăcute în ritm de cadril.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simte miros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tăcinii din vatră spun încă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cărțile-n rafturi gata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 tăcere, nu știu unde ești!…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