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Baladă-n grai neaoș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abur gros se răzima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gârlițe pe iaz se-ncăibărau;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alinare-și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slute și vârtoape.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 de urs se aciuau la țâță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bungeturi de-arțar și grohotiș;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Năpârcile târsoage prin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zvârcoleau prin vremea cârlioanță.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scotoceau prin gruie și viroage,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 lor ciunte de catran;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aprig mânz zburda lângă ciolpan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cotoroanțe bântuiau bârloage.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vremile acelea preazburlite,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păcurar, din zgrunțurii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davă constelată-și înălța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pădurii nemurite.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