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proaspăt de brad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treptat, înlocuit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medicamentoase miasme...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de fericire, să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semaforul de gânduri...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deșeuri 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Don Quijote cu morile fără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guvernamentală,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stranie răceală!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salcie cocârjită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desaga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containerului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bătaie de inimă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uitat de prezența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îndemnul părinților,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nod de fericire-n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curabil, adorabil,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solar și...mișcător...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...l-am pus într-o cutioară,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biscuiți, cu inimioară...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la anu',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nu va putea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meu preferat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înăuntru-l voi găsi: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