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Plânși în unghere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Răsucite în metanii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îngerii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strâng în geană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sărut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albe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candele și-o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suspinul lor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cădere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plâng în fum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aibă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și praf se scaldă-n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lacrimi câanta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e cerul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 la tot pasul.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