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 ( IV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priveste insistent masa din camera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lemnului din nepal, transportat pe pântecul mării de niște corăbieri.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flăcăii nostri întrebând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picătură de rom puturos, uleios, un sânge coagulat, un adaos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masă, aceasta își are istoria ei descrisă în florile sculptate de-o mână fină.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cunoaște cu exactitate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ei 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 suferit,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au colectat conținutul.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grea peste umerii mei, cartea în care tata, la pagina o mie, cară saci de ciment, cărămizi, moloz, e umbrită de o privire ciudată.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e-un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străinul din capul mesei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tremură, ne tremură, se cutremură un semn de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întâmplare mi-ar plăcea coapsele ei, trupul ei, părul în care albaștrii înoată delfinii?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îmi place fumul țigării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înecăcios, tulburat, colorând cerul unei plaje supraaglomerată,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de gânduri într-o continuă desfășurare.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cortină e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fază terminală, diagnosticată cu tulburări de personalitate, cancer la nivel de structură, fisuri ireparabile, imposibil de renovat.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încearcă-n zadar redecorarea ei, 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Fisurile sunt mai adânci și tot mai profunde.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Țevile sparte picură-ncet, strop cu strop,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 se evaporă prin grătarele caloriferelor ale căror pereți sunt, uneori, scrijeliți.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își cântă romanța-i tăcută, auzită doar de urechile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o brichetă, un pachet de țigări, o scrumieră, un pix și o foaie albă a4.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efect, totul se mișcă din inerție, haotic,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privindu-și chipul în oglinda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perfect și, totuși, defect în substraturi.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o lipsă de el în mine sau o supraglomerare de emoții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îi spun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clape de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supun unor vrăji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căror joc străinul e bula lor de săpun preferată.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puțin colorată, fiind ușoară plutește și poate lua forma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piardă integritatea nopților prea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oaselor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pâlpâie o singură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de gânduri într-o continuă desfășurare.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