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Litigiu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dat în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înfățișare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în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ca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Pârâtul să îmi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tinerețea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posesiune,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evicțiune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viciu neștiut!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Cererea-i motivată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fapt, că nu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să fiu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drept, e-ntemeiată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legea firii,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orișicine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meu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