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Tare oprite</w:t></w:r></w:p><w:p><w:pPr/><w:r><w:rPr><w:rFonts w:ascii="Arial" w:hAnsi="Arial" w:eastAsia="Arial" w:cs="Arial"/><w:color w:val="555555"/><w:sz w:val="28"/><w:szCs w:val="28"/><w:i w:val="1"/><w:iCs w:val="1"/></w:rPr><w:t xml:space="preserve">Dan Eugen Munteanu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cumplit, deloc firesc,&nbsp;&nbsp;&nbsp;&nbsp;&nbsp;&nbsp;&nbsp;&nbsp;&nbsp;&nbsp; </w:t></w:r></w:p><w:p><w:pPr/><w:r><w:rPr><w:rFonts w:ascii="Arial" w:hAnsi="Arial" w:eastAsia="Arial" w:cs="Arial"/><w:sz w:val="24"/><w:szCs w:val="24"/></w:rPr><w:t xml:space="preserve">furtul unui om în viaţă.</w:t></w:r></w:p><w:p><w:pPr/><w:r><w:rPr><w:rFonts w:ascii="Arial" w:hAnsi="Arial" w:eastAsia="Arial" w:cs="Arial"/><w:sz w:val="24"/><w:szCs w:val="24"/></w:rPr><w:t xml:space="preserve">Dar mai rău, nu-i omenesc</w:t></w:r></w:p><w:p><w:pPr/><w:r><w:rPr><w:rFonts w:ascii="Arial" w:hAnsi="Arial" w:eastAsia="Arial" w:cs="Arial"/><w:sz w:val="24"/><w:szCs w:val="24"/></w:rPr><w:t xml:space="preserve">să nu-l recunoască-n faţă…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Chiar şi-un furt la singular&nbsp;&nbsp;&nbsp;&nbsp; </w:t></w:r></w:p><w:p><w:pPr/><w:r><w:rPr><w:rFonts w:ascii="Arial" w:hAnsi="Arial" w:eastAsia="Arial" w:cs="Arial"/><w:sz w:val="24"/><w:szCs w:val="24"/></w:rPr><w:t xml:space="preserve">nu-i o faptă în “neştire”…</w:t></w:r></w:p><w:p><w:pPr/><w:r><w:rPr><w:rFonts w:ascii="Arial" w:hAnsi="Arial" w:eastAsia="Arial" w:cs="Arial"/><w:sz w:val="24"/><w:szCs w:val="24"/></w:rPr><w:t xml:space="preserve">Fiind copil‚ ’ţi-rămâne clar</w:t></w:r></w:p><w:p><w:pPr/><w:r><w:rPr><w:rFonts w:ascii="Arial" w:hAnsi="Arial" w:eastAsia="Arial" w:cs="Arial"/><w:sz w:val="24"/><w:szCs w:val="24"/></w:rPr><w:t xml:space="preserve">tristă rană-n amintire.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Dacă-i lucru, sau valoare</w:t></w:r></w:p><w:p><w:pPr/><w:r><w:rPr><w:rFonts w:ascii="Arial" w:hAnsi="Arial" w:eastAsia="Arial" w:cs="Arial"/><w:sz w:val="24"/><w:szCs w:val="24"/></w:rPr><w:t xml:space="preserve">chiar know-how, bijuterie…</w:t></w:r></w:p><w:p><w:pPr/><w:r><w:rPr><w:rFonts w:ascii="Arial" w:hAnsi="Arial" w:eastAsia="Arial" w:cs="Arial"/><w:sz w:val="24"/><w:szCs w:val="24"/></w:rPr><w:t xml:space="preserve">Furtul e nedemn şi doare</w:t></w:r></w:p><w:p><w:pPr/><w:r><w:rPr><w:rFonts w:ascii="Arial" w:hAnsi="Arial" w:eastAsia="Arial" w:cs="Arial"/><w:sz w:val="24"/><w:szCs w:val="24"/></w:rPr><w:t xml:space="preserve">când devine-o “meserie” !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De aceea nu-i fatal,</w:t></w:r></w:p><w:p><w:pPr/><w:r><w:rPr><w:rFonts w:ascii="Arial" w:hAnsi="Arial" w:eastAsia="Arial" w:cs="Arial"/><w:sz w:val="24"/><w:szCs w:val="24"/></w:rPr><w:t xml:space="preserve">dacă tot s-a întâmplat,</w:t></w:r></w:p><w:p><w:pPr/><w:r><w:rPr><w:rFonts w:ascii="Arial" w:hAnsi="Arial" w:eastAsia="Arial" w:cs="Arial"/><w:sz w:val="24"/><w:szCs w:val="24"/></w:rPr><w:t xml:space="preserve">să revii la un normal </w:t></w:r></w:p><w:p><w:pPr/><w:r><w:rPr><w:rFonts w:ascii="Arial" w:hAnsi="Arial" w:eastAsia="Arial" w:cs="Arial"/><w:sz w:val="24"/><w:szCs w:val="24"/></w:rPr><w:t xml:space="preserve">şi să-l recunoşti de’ îndat.</w:t></w:r></w:p><w:p><w:pPr/><w:r><w:rPr><w:rFonts w:ascii="Arial" w:hAnsi="Arial" w:eastAsia="Arial" w:cs="Arial"/><w:sz w:val="24"/><w:szCs w:val="24"/></w:rPr><w:t xml:space="preserve">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2025-09-20T21:48:44+00:00</dcterms:created>
  <dcterms:modified xsi:type="dcterms:W3CDTF">2025-09-20T21:48:44+00:00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