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sfinți ai mamei se lasă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 resentimente și gânduri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ceruri spre a-și cerși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dincolo de zare avea un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înserarea și umbrele prind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zgomotul din nouri o sperie de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 sub cerul ce pare-acum a scripi,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către casă, ținându-se de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cuprins de viață produce-n ea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construise poveștile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macină obrazul spre a-și spăla tot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zarea se prelinge pe-acolo printre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e clipă în care ea sărmana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creadă în drumul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batista și își pansează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dincolo de zare mai are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înserarea și trista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imn celebru doar pentru cei căzuți...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 poartă lacul cu-atâta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spre lumină pentru a fi văzuți.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